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719FB" w14:textId="77777777" w:rsidR="007912B9" w:rsidRPr="0083145D" w:rsidRDefault="007912B9" w:rsidP="007912B9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007C8881" w14:textId="77777777" w:rsidR="002B15B0" w:rsidRDefault="002B15B0" w:rsidP="007912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448D79EE" w14:textId="77777777" w:rsidR="00DE092B" w:rsidRPr="0083145D" w:rsidRDefault="00C56260" w:rsidP="007912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3145D">
        <w:rPr>
          <w:rFonts w:ascii="Times New Roman" w:hAnsi="Times New Roman" w:cs="Times New Roman"/>
          <w:b/>
          <w:sz w:val="24"/>
        </w:rPr>
        <w:t>ASP Elektronikus Fizetési Szolgáltatás tájékoztató</w:t>
      </w:r>
    </w:p>
    <w:p w14:paraId="028B7ABB" w14:textId="77777777" w:rsidR="00C56260" w:rsidRPr="0083145D" w:rsidRDefault="00C56260" w:rsidP="00DE092B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</w:rPr>
      </w:pPr>
    </w:p>
    <w:p w14:paraId="3BEFF9A7" w14:textId="77777777" w:rsidR="00C56260" w:rsidRPr="0083145D" w:rsidRDefault="00C56260" w:rsidP="00C56260">
      <w:pPr>
        <w:rPr>
          <w:rFonts w:ascii="Times New Roman" w:hAnsi="Times New Roman" w:cs="Times New Roman"/>
        </w:rPr>
      </w:pPr>
    </w:p>
    <w:p w14:paraId="00494B79" w14:textId="77777777" w:rsidR="00C56260" w:rsidRPr="002B15B0" w:rsidRDefault="00C56260" w:rsidP="002B15B0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15B0">
        <w:rPr>
          <w:rFonts w:ascii="Times New Roman" w:hAnsi="Times New Roman" w:cs="Times New Roman"/>
          <w:b/>
          <w:sz w:val="24"/>
          <w:szCs w:val="24"/>
        </w:rPr>
        <w:t>Tisztelt Polgármester Asszony/Úr!</w:t>
      </w:r>
    </w:p>
    <w:p w14:paraId="16E1163C" w14:textId="77777777" w:rsidR="00C56260" w:rsidRPr="002B15B0" w:rsidRDefault="00C56260" w:rsidP="002B15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15B0">
        <w:rPr>
          <w:rFonts w:ascii="Times New Roman" w:hAnsi="Times New Roman" w:cs="Times New Roman"/>
          <w:b/>
          <w:sz w:val="24"/>
          <w:szCs w:val="24"/>
        </w:rPr>
        <w:t>Tisztelt Jegyző Asszony/Úr!</w:t>
      </w:r>
    </w:p>
    <w:p w14:paraId="541EB4E5" w14:textId="77777777" w:rsidR="00C56260" w:rsidRDefault="00C56260" w:rsidP="002B1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B0">
        <w:rPr>
          <w:rFonts w:ascii="Times New Roman" w:hAnsi="Times New Roman" w:cs="Times New Roman"/>
          <w:sz w:val="24"/>
          <w:szCs w:val="24"/>
        </w:rPr>
        <w:t xml:space="preserve">Az önkormányzati ASP rendszer továbbfejlesztése és országos kiterjesztése (ASP 2.0) </w:t>
      </w:r>
      <w:r w:rsidR="003A679C">
        <w:rPr>
          <w:rFonts w:ascii="Times New Roman" w:hAnsi="Times New Roman" w:cs="Times New Roman"/>
          <w:sz w:val="24"/>
          <w:szCs w:val="24"/>
        </w:rPr>
        <w:t xml:space="preserve">elnevezésű </w:t>
      </w:r>
      <w:r w:rsidRPr="002B15B0">
        <w:rPr>
          <w:rFonts w:ascii="Times New Roman" w:hAnsi="Times New Roman" w:cs="Times New Roman"/>
          <w:sz w:val="24"/>
          <w:szCs w:val="24"/>
        </w:rPr>
        <w:t xml:space="preserve">projektben </w:t>
      </w:r>
      <w:r w:rsidR="009215E0" w:rsidRPr="002B15B0">
        <w:rPr>
          <w:rFonts w:ascii="Times New Roman" w:hAnsi="Times New Roman" w:cs="Times New Roman"/>
          <w:sz w:val="24"/>
          <w:szCs w:val="24"/>
        </w:rPr>
        <w:t xml:space="preserve">az Önök önkormányzata részére </w:t>
      </w:r>
      <w:r w:rsidR="003A679C">
        <w:rPr>
          <w:rFonts w:ascii="Times New Roman" w:hAnsi="Times New Roman" w:cs="Times New Roman"/>
          <w:sz w:val="24"/>
          <w:szCs w:val="24"/>
        </w:rPr>
        <w:t xml:space="preserve">is </w:t>
      </w:r>
      <w:r w:rsidRPr="002B15B0">
        <w:rPr>
          <w:rFonts w:ascii="Times New Roman" w:hAnsi="Times New Roman" w:cs="Times New Roman"/>
          <w:sz w:val="24"/>
          <w:szCs w:val="24"/>
        </w:rPr>
        <w:t xml:space="preserve">bevezetésre kerül az </w:t>
      </w:r>
      <w:r w:rsidRPr="002B15B0">
        <w:rPr>
          <w:rFonts w:ascii="Times New Roman" w:hAnsi="Times New Roman" w:cs="Times New Roman"/>
          <w:b/>
          <w:sz w:val="24"/>
          <w:szCs w:val="24"/>
        </w:rPr>
        <w:t>ASP Elektronikus Fizetési szolgáltatás</w:t>
      </w:r>
      <w:r w:rsidRPr="002B15B0">
        <w:rPr>
          <w:rFonts w:ascii="Times New Roman" w:hAnsi="Times New Roman" w:cs="Times New Roman"/>
          <w:sz w:val="24"/>
          <w:szCs w:val="24"/>
        </w:rPr>
        <w:t xml:space="preserve"> (továbbiakban: </w:t>
      </w:r>
      <w:r w:rsidRPr="002B15B0">
        <w:rPr>
          <w:rFonts w:ascii="Times New Roman" w:hAnsi="Times New Roman" w:cs="Times New Roman"/>
          <w:b/>
          <w:sz w:val="24"/>
          <w:szCs w:val="24"/>
        </w:rPr>
        <w:t>ASP e-fizetés</w:t>
      </w:r>
      <w:r w:rsidRPr="002B15B0">
        <w:rPr>
          <w:rFonts w:ascii="Times New Roman" w:hAnsi="Times New Roman" w:cs="Times New Roman"/>
          <w:sz w:val="24"/>
          <w:szCs w:val="24"/>
        </w:rPr>
        <w:t>).</w:t>
      </w:r>
    </w:p>
    <w:p w14:paraId="390E86C5" w14:textId="77777777" w:rsidR="001928A6" w:rsidRDefault="001928A6" w:rsidP="00FA0CAF">
      <w:pPr>
        <w:spacing w:before="48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5B0">
        <w:rPr>
          <w:rFonts w:ascii="Times New Roman" w:hAnsi="Times New Roman" w:cs="Times New Roman"/>
          <w:b/>
          <w:sz w:val="24"/>
          <w:szCs w:val="24"/>
          <w:u w:val="single"/>
        </w:rPr>
        <w:t>Általános tájékoztató:</w:t>
      </w:r>
    </w:p>
    <w:p w14:paraId="7D550DDA" w14:textId="77777777" w:rsidR="002B15B0" w:rsidRPr="002B15B0" w:rsidRDefault="00C56260" w:rsidP="002B1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B0">
        <w:rPr>
          <w:rFonts w:ascii="Times New Roman" w:hAnsi="Times New Roman" w:cs="Times New Roman"/>
          <w:sz w:val="24"/>
          <w:szCs w:val="24"/>
        </w:rPr>
        <w:t xml:space="preserve">Az ASP e-fizetés bevezetésével az </w:t>
      </w:r>
      <w:r w:rsidR="001928A6" w:rsidRPr="002B15B0">
        <w:rPr>
          <w:rFonts w:ascii="Times New Roman" w:hAnsi="Times New Roman" w:cs="Times New Roman"/>
          <w:sz w:val="24"/>
          <w:szCs w:val="24"/>
        </w:rPr>
        <w:t>ügyfélnek</w:t>
      </w:r>
      <w:r w:rsidRPr="002B15B0">
        <w:rPr>
          <w:rFonts w:ascii="Times New Roman" w:hAnsi="Times New Roman" w:cs="Times New Roman"/>
          <w:sz w:val="24"/>
          <w:szCs w:val="24"/>
        </w:rPr>
        <w:t xml:space="preserve"> lehetősége van </w:t>
      </w:r>
      <w:r w:rsidR="00892606">
        <w:rPr>
          <w:rFonts w:ascii="Times New Roman" w:hAnsi="Times New Roman" w:cs="Times New Roman"/>
          <w:sz w:val="24"/>
          <w:szCs w:val="24"/>
        </w:rPr>
        <w:t xml:space="preserve">saját vagy más nevében </w:t>
      </w:r>
      <w:r w:rsidR="002B15B0" w:rsidRPr="002B15B0">
        <w:rPr>
          <w:rFonts w:ascii="Times New Roman" w:hAnsi="Times New Roman" w:cs="Times New Roman"/>
          <w:sz w:val="24"/>
          <w:szCs w:val="24"/>
        </w:rPr>
        <w:t>a kiválasztott önkormányzati adóhatósághoz tartozó adó-, díj- és illetékfizetési kötelezetts</w:t>
      </w:r>
      <w:r w:rsidR="00FA0CAF">
        <w:rPr>
          <w:rFonts w:ascii="Times New Roman" w:hAnsi="Times New Roman" w:cs="Times New Roman"/>
          <w:sz w:val="24"/>
          <w:szCs w:val="24"/>
        </w:rPr>
        <w:t>égét elektronikus úton teljesít</w:t>
      </w:r>
      <w:r w:rsidR="002B15B0" w:rsidRPr="002B15B0">
        <w:rPr>
          <w:rFonts w:ascii="Times New Roman" w:hAnsi="Times New Roman" w:cs="Times New Roman"/>
          <w:sz w:val="24"/>
          <w:szCs w:val="24"/>
        </w:rPr>
        <w:t>e</w:t>
      </w:r>
      <w:r w:rsidR="00FA0CAF">
        <w:rPr>
          <w:rFonts w:ascii="Times New Roman" w:hAnsi="Times New Roman" w:cs="Times New Roman"/>
          <w:sz w:val="24"/>
          <w:szCs w:val="24"/>
        </w:rPr>
        <w:t>ni</w:t>
      </w:r>
      <w:r w:rsidR="002B15B0" w:rsidRPr="002B15B0">
        <w:rPr>
          <w:rFonts w:ascii="Times New Roman" w:hAnsi="Times New Roman" w:cs="Times New Roman"/>
          <w:sz w:val="24"/>
          <w:szCs w:val="24"/>
        </w:rPr>
        <w:t>.</w:t>
      </w:r>
    </w:p>
    <w:p w14:paraId="43015FAD" w14:textId="77777777" w:rsidR="00C17A88" w:rsidRPr="002B15B0" w:rsidRDefault="00695967" w:rsidP="002B15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B0">
        <w:rPr>
          <w:rFonts w:ascii="Times New Roman" w:hAnsi="Times New Roman" w:cs="Times New Roman"/>
          <w:sz w:val="24"/>
          <w:szCs w:val="24"/>
        </w:rPr>
        <w:t>A P</w:t>
      </w:r>
      <w:r w:rsidR="003A679C">
        <w:rPr>
          <w:rFonts w:ascii="Times New Roman" w:hAnsi="Times New Roman" w:cs="Times New Roman"/>
          <w:sz w:val="24"/>
          <w:szCs w:val="24"/>
        </w:rPr>
        <w:t>ortál</w:t>
      </w:r>
      <w:r w:rsidRPr="002B15B0">
        <w:rPr>
          <w:rFonts w:ascii="Times New Roman" w:hAnsi="Times New Roman" w:cs="Times New Roman"/>
          <w:sz w:val="24"/>
          <w:szCs w:val="24"/>
        </w:rPr>
        <w:t xml:space="preserve"> </w:t>
      </w:r>
      <w:r w:rsidR="002B15B0">
        <w:rPr>
          <w:rFonts w:ascii="Times New Roman" w:hAnsi="Times New Roman" w:cs="Times New Roman"/>
          <w:sz w:val="24"/>
          <w:szCs w:val="24"/>
        </w:rPr>
        <w:t>a következő címeken érhető el:</w:t>
      </w:r>
    </w:p>
    <w:p w14:paraId="26C056E0" w14:textId="77777777" w:rsidR="00892606" w:rsidRDefault="008003E4" w:rsidP="0089260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hyperlink r:id="rId8" w:history="1">
        <w:r w:rsidR="00FA0CAF" w:rsidRPr="006F60B6">
          <w:rPr>
            <w:rStyle w:val="Hiperhivatkozs"/>
            <w:rFonts w:ascii="Times New Roman" w:hAnsi="Times New Roman"/>
            <w:b/>
            <w:sz w:val="24"/>
            <w:szCs w:val="24"/>
          </w:rPr>
          <w:t>https://ohp.asp.lgov.hu</w:t>
        </w:r>
      </w:hyperlink>
    </w:p>
    <w:p w14:paraId="3BD19FD9" w14:textId="77777777" w:rsidR="00892606" w:rsidRDefault="008003E4" w:rsidP="0089260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hyperlink r:id="rId9" w:history="1">
        <w:r w:rsidR="00FA0CAF" w:rsidRPr="006F60B6">
          <w:rPr>
            <w:rStyle w:val="Hiperhivatkozs"/>
            <w:rFonts w:ascii="Times New Roman" w:hAnsi="Times New Roman"/>
            <w:b/>
            <w:sz w:val="24"/>
            <w:szCs w:val="24"/>
          </w:rPr>
          <w:t>https://ohp-20.asp.lgov.hu</w:t>
        </w:r>
      </w:hyperlink>
    </w:p>
    <w:p w14:paraId="73EE24D1" w14:textId="77777777" w:rsidR="00695967" w:rsidRPr="002B15B0" w:rsidRDefault="008003E4" w:rsidP="002B15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695967" w:rsidRPr="002B15B0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https://eonkormanyzat.gov.hu</w:t>
        </w:r>
      </w:hyperlink>
    </w:p>
    <w:p w14:paraId="12074FBA" w14:textId="77777777" w:rsidR="00695967" w:rsidRPr="002B15B0" w:rsidRDefault="008003E4" w:rsidP="002B15B0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695967" w:rsidRPr="002B15B0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https://e-onkormanyzat.gov.hu</w:t>
        </w:r>
      </w:hyperlink>
    </w:p>
    <w:p w14:paraId="3D8A5854" w14:textId="77777777" w:rsidR="00C56260" w:rsidRPr="002B15B0" w:rsidRDefault="00C56260" w:rsidP="003A67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B0">
        <w:rPr>
          <w:rFonts w:ascii="Times New Roman" w:hAnsi="Times New Roman" w:cs="Times New Roman"/>
          <w:sz w:val="24"/>
          <w:szCs w:val="24"/>
        </w:rPr>
        <w:t>Az ASP e-fizetés biztosí</w:t>
      </w:r>
      <w:r w:rsidR="009215E0" w:rsidRPr="002B15B0">
        <w:rPr>
          <w:rFonts w:ascii="Times New Roman" w:hAnsi="Times New Roman" w:cs="Times New Roman"/>
          <w:sz w:val="24"/>
          <w:szCs w:val="24"/>
        </w:rPr>
        <w:t>t</w:t>
      </w:r>
      <w:r w:rsidRPr="002B15B0">
        <w:rPr>
          <w:rFonts w:ascii="Times New Roman" w:hAnsi="Times New Roman" w:cs="Times New Roman"/>
          <w:sz w:val="24"/>
          <w:szCs w:val="24"/>
        </w:rPr>
        <w:t xml:space="preserve">ja, hogy egy tranzakcióval akár több </w:t>
      </w:r>
      <w:r w:rsidR="002B15B0">
        <w:rPr>
          <w:rFonts w:ascii="Times New Roman" w:hAnsi="Times New Roman" w:cs="Times New Roman"/>
          <w:sz w:val="24"/>
          <w:szCs w:val="24"/>
        </w:rPr>
        <w:t>adószámlán fennálló tartozás</w:t>
      </w:r>
      <w:r w:rsidRPr="002B15B0">
        <w:rPr>
          <w:rFonts w:ascii="Times New Roman" w:hAnsi="Times New Roman" w:cs="Times New Roman"/>
          <w:sz w:val="24"/>
          <w:szCs w:val="24"/>
        </w:rPr>
        <w:t xml:space="preserve"> is befizethető.</w:t>
      </w:r>
    </w:p>
    <w:p w14:paraId="7F6B6C79" w14:textId="77777777" w:rsidR="002B15B0" w:rsidRDefault="002B15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572D559E" w14:textId="77777777" w:rsidR="001928A6" w:rsidRPr="002B15B0" w:rsidRDefault="001928A6" w:rsidP="002B15B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5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ASP e-fizetés igénybevételének feltételei:</w:t>
      </w:r>
    </w:p>
    <w:p w14:paraId="013A6B63" w14:textId="77777777" w:rsidR="00AD046D" w:rsidRPr="00AD046D" w:rsidRDefault="00AD046D" w:rsidP="00AD046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046D">
        <w:rPr>
          <w:rFonts w:ascii="Times New Roman" w:hAnsi="Times New Roman"/>
          <w:b/>
          <w:sz w:val="24"/>
          <w:szCs w:val="24"/>
        </w:rPr>
        <w:t>Adó-, díj- és illetékfizetési kötelezettség fizetése esetén</w:t>
      </w:r>
    </w:p>
    <w:p w14:paraId="39367867" w14:textId="77777777" w:rsidR="00AD046D" w:rsidRPr="00A21859" w:rsidRDefault="00AD046D" w:rsidP="00AD046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859">
        <w:rPr>
          <w:rFonts w:ascii="Times New Roman" w:hAnsi="Times New Roman"/>
          <w:sz w:val="24"/>
          <w:szCs w:val="24"/>
        </w:rPr>
        <w:t>Az adófizetési kötelezettség lekérdezéséhez a KAÜ-s azonosítás után a saját adóaz</w:t>
      </w:r>
      <w:r w:rsidR="00FA0CAF">
        <w:rPr>
          <w:rFonts w:ascii="Times New Roman" w:hAnsi="Times New Roman"/>
          <w:sz w:val="24"/>
          <w:szCs w:val="24"/>
        </w:rPr>
        <w:t>onosító jelet nem kell megadnia.</w:t>
      </w:r>
      <w:r w:rsidRPr="00A21859">
        <w:rPr>
          <w:rFonts w:ascii="Times New Roman" w:hAnsi="Times New Roman"/>
          <w:sz w:val="24"/>
          <w:szCs w:val="24"/>
        </w:rPr>
        <w:t xml:space="preserve"> </w:t>
      </w:r>
      <w:r w:rsidR="00FA0CAF">
        <w:rPr>
          <w:rFonts w:ascii="Times New Roman" w:hAnsi="Times New Roman"/>
          <w:sz w:val="24"/>
          <w:szCs w:val="24"/>
        </w:rPr>
        <w:t>A</w:t>
      </w:r>
      <w:r w:rsidRPr="00A21859">
        <w:rPr>
          <w:rFonts w:ascii="Times New Roman" w:hAnsi="Times New Roman"/>
          <w:sz w:val="24"/>
          <w:szCs w:val="24"/>
        </w:rPr>
        <w:t>mennyiben képviselőként járnak el, akkor a képviselt adózó adóazonosító jelével vagy adószámával kell kitölteni a lekérdezettre vonatkozó adatmezőt.</w:t>
      </w:r>
    </w:p>
    <w:p w14:paraId="79B5CD2D" w14:textId="77777777" w:rsidR="00AD046D" w:rsidRPr="00A21859" w:rsidRDefault="00AD046D" w:rsidP="00AD046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859">
        <w:rPr>
          <w:rFonts w:ascii="Times New Roman" w:hAnsi="Times New Roman"/>
          <w:sz w:val="24"/>
          <w:szCs w:val="24"/>
        </w:rPr>
        <w:t>Ahhoz, hogy a képviselő által az adózó adófizetési kötelezettsége elektronikus úton lekérdezhető legyen, az szükséges, hogy a meghatalmazásról szóló dokumentumot a meghatalmazó és a meghatalmazott által is aláírt eredeti példányként előzetesen, postai úton, vagy személyesen eljuttassa az önkormányzati adóhatósághoz.</w:t>
      </w:r>
    </w:p>
    <w:p w14:paraId="4E8D20C5" w14:textId="77777777" w:rsidR="00AD046D" w:rsidRPr="00A21859" w:rsidRDefault="00AD046D" w:rsidP="00AD046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859">
        <w:rPr>
          <w:rFonts w:ascii="Times New Roman" w:hAnsi="Times New Roman"/>
          <w:sz w:val="24"/>
          <w:szCs w:val="24"/>
        </w:rPr>
        <w:t xml:space="preserve">Kizárólag azon </w:t>
      </w:r>
      <w:r w:rsidR="003A679C">
        <w:rPr>
          <w:rFonts w:ascii="Times New Roman" w:hAnsi="Times New Roman"/>
          <w:sz w:val="24"/>
          <w:szCs w:val="24"/>
        </w:rPr>
        <w:t xml:space="preserve">önkormányzatok </w:t>
      </w:r>
      <w:r w:rsidRPr="00A21859">
        <w:rPr>
          <w:rFonts w:ascii="Times New Roman" w:hAnsi="Times New Roman"/>
          <w:sz w:val="24"/>
          <w:szCs w:val="24"/>
        </w:rPr>
        <w:t xml:space="preserve">esetében van lehetőség az elektronikus fizetésre, amelyek az </w:t>
      </w:r>
      <w:r w:rsidR="003A679C">
        <w:rPr>
          <w:rFonts w:ascii="Times New Roman" w:hAnsi="Times New Roman" w:cs="Times New Roman"/>
          <w:sz w:val="24"/>
          <w:szCs w:val="24"/>
        </w:rPr>
        <w:t>e-</w:t>
      </w:r>
      <w:r w:rsidR="003A679C" w:rsidRPr="002B15B0">
        <w:rPr>
          <w:rFonts w:ascii="Times New Roman" w:hAnsi="Times New Roman" w:cs="Times New Roman"/>
          <w:sz w:val="24"/>
          <w:szCs w:val="24"/>
        </w:rPr>
        <w:t>Önkormányzat Portál</w:t>
      </w:r>
      <w:r w:rsidRPr="00A21859">
        <w:rPr>
          <w:rFonts w:ascii="Times New Roman" w:hAnsi="Times New Roman"/>
          <w:sz w:val="24"/>
          <w:szCs w:val="24"/>
        </w:rPr>
        <w:t xml:space="preserve"> önkormányzat kereső felületén megjelennek.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859">
        <w:rPr>
          <w:rFonts w:ascii="Times New Roman" w:hAnsi="Times New Roman"/>
          <w:sz w:val="24"/>
          <w:szCs w:val="24"/>
        </w:rPr>
        <w:t xml:space="preserve">Az ügyfél az </w:t>
      </w:r>
      <w:r w:rsidR="003A679C">
        <w:rPr>
          <w:rFonts w:ascii="Times New Roman" w:hAnsi="Times New Roman" w:cs="Times New Roman"/>
          <w:sz w:val="24"/>
          <w:szCs w:val="24"/>
        </w:rPr>
        <w:t>e-</w:t>
      </w:r>
      <w:r w:rsidR="003A679C" w:rsidRPr="002B15B0">
        <w:rPr>
          <w:rFonts w:ascii="Times New Roman" w:hAnsi="Times New Roman" w:cs="Times New Roman"/>
          <w:sz w:val="24"/>
          <w:szCs w:val="24"/>
        </w:rPr>
        <w:t>Önkormányzat Portál</w:t>
      </w:r>
      <w:r w:rsidR="003A679C">
        <w:rPr>
          <w:rFonts w:ascii="Times New Roman" w:hAnsi="Times New Roman" w:cs="Times New Roman"/>
          <w:sz w:val="24"/>
          <w:szCs w:val="24"/>
        </w:rPr>
        <w:t>on</w:t>
      </w:r>
      <w:r w:rsidR="003A679C" w:rsidRPr="00A21859">
        <w:rPr>
          <w:rFonts w:ascii="Times New Roman" w:hAnsi="Times New Roman"/>
          <w:sz w:val="24"/>
          <w:szCs w:val="24"/>
        </w:rPr>
        <w:t xml:space="preserve"> </w:t>
      </w:r>
      <w:r w:rsidRPr="00A21859">
        <w:rPr>
          <w:rFonts w:ascii="Times New Roman" w:hAnsi="Times New Roman"/>
          <w:sz w:val="24"/>
          <w:szCs w:val="24"/>
        </w:rPr>
        <w:t xml:space="preserve">egyenlítheti ki az adóját, az Adó szakrendszertől visszakapott adóegyenleget, valamint az adott adószámlára vonatkozó információkat megjeleníti az </w:t>
      </w:r>
      <w:r w:rsidR="00D063A5">
        <w:rPr>
          <w:rFonts w:ascii="Times New Roman" w:hAnsi="Times New Roman" w:cs="Times New Roman"/>
          <w:sz w:val="24"/>
          <w:szCs w:val="24"/>
        </w:rPr>
        <w:t>e-</w:t>
      </w:r>
      <w:r w:rsidR="00D063A5" w:rsidRPr="002B15B0">
        <w:rPr>
          <w:rFonts w:ascii="Times New Roman" w:hAnsi="Times New Roman" w:cs="Times New Roman"/>
          <w:sz w:val="24"/>
          <w:szCs w:val="24"/>
        </w:rPr>
        <w:t>Önkormányzat Portál</w:t>
      </w:r>
      <w:r w:rsidRPr="00A21859">
        <w:rPr>
          <w:rFonts w:ascii="Times New Roman" w:hAnsi="Times New Roman"/>
          <w:sz w:val="24"/>
          <w:szCs w:val="24"/>
        </w:rPr>
        <w:t>.</w:t>
      </w:r>
    </w:p>
    <w:p w14:paraId="172F154A" w14:textId="77777777" w:rsidR="00AD046D" w:rsidRPr="00FA0CAF" w:rsidRDefault="00AD046D" w:rsidP="00AD046D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FA0CAF">
        <w:rPr>
          <w:rFonts w:ascii="Times New Roman" w:hAnsi="Times New Roman"/>
          <w:sz w:val="24"/>
          <w:szCs w:val="24"/>
          <w:u w:val="single"/>
        </w:rPr>
        <w:t>A „4T adatok” rögzítésével kapcsolatos tájékoztatás</w:t>
      </w:r>
      <w:r w:rsidR="00FA0CAF" w:rsidRPr="00FA0CAF">
        <w:rPr>
          <w:rFonts w:ascii="Times New Roman" w:hAnsi="Times New Roman"/>
          <w:sz w:val="24"/>
          <w:szCs w:val="24"/>
          <w:u w:val="single"/>
        </w:rPr>
        <w:t>:</w:t>
      </w:r>
    </w:p>
    <w:p w14:paraId="045064B2" w14:textId="77777777" w:rsidR="00AD046D" w:rsidRPr="00A21859" w:rsidRDefault="00AD046D" w:rsidP="00AD046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859">
        <w:rPr>
          <w:rFonts w:ascii="Times New Roman" w:hAnsi="Times New Roman"/>
          <w:sz w:val="24"/>
          <w:szCs w:val="24"/>
        </w:rPr>
        <w:t xml:space="preserve">Kizárólag olyan személy jogosult elektronikus úton adóbevallást teljesíteni, folyószámla egyenleget lekérdezni, </w:t>
      </w:r>
      <w:r w:rsidRPr="007E69DD">
        <w:rPr>
          <w:rFonts w:ascii="Times New Roman" w:hAnsi="Times New Roman"/>
          <w:sz w:val="24"/>
          <w:szCs w:val="24"/>
        </w:rPr>
        <w:t xml:space="preserve">illetve </w:t>
      </w:r>
      <w:r w:rsidR="007E69DD" w:rsidRPr="007E69DD">
        <w:rPr>
          <w:rFonts w:ascii="Times New Roman" w:hAnsi="Times New Roman"/>
          <w:sz w:val="24"/>
          <w:szCs w:val="24"/>
        </w:rPr>
        <w:t>elektronikus</w:t>
      </w:r>
      <w:r w:rsidRPr="007E69DD">
        <w:rPr>
          <w:rFonts w:ascii="Times New Roman" w:hAnsi="Times New Roman"/>
          <w:sz w:val="24"/>
          <w:szCs w:val="24"/>
        </w:rPr>
        <w:t xml:space="preserve"> befizetés során adóztatás adatokat lekérni</w:t>
      </w:r>
      <w:r w:rsidRPr="00A21859">
        <w:rPr>
          <w:rFonts w:ascii="Times New Roman" w:hAnsi="Times New Roman"/>
          <w:sz w:val="24"/>
          <w:szCs w:val="24"/>
        </w:rPr>
        <w:t xml:space="preserve">, akinek a személyes azonosító adatai (4T) </w:t>
      </w:r>
      <w:r w:rsidR="00FA0CAF">
        <w:rPr>
          <w:rFonts w:ascii="Times New Roman" w:hAnsi="Times New Roman"/>
          <w:sz w:val="24"/>
          <w:szCs w:val="24"/>
        </w:rPr>
        <w:t xml:space="preserve">hiánytalanul </w:t>
      </w:r>
      <w:r w:rsidRPr="00A21859">
        <w:rPr>
          <w:rFonts w:ascii="Times New Roman" w:hAnsi="Times New Roman"/>
          <w:sz w:val="24"/>
          <w:szCs w:val="24"/>
        </w:rPr>
        <w:t xml:space="preserve">és pontosan szerepelnek az adónyilvántartásban, mint </w:t>
      </w:r>
      <w:r w:rsidRPr="007E69DD">
        <w:rPr>
          <w:rFonts w:ascii="Times New Roman" w:hAnsi="Times New Roman"/>
          <w:sz w:val="24"/>
          <w:szCs w:val="24"/>
        </w:rPr>
        <w:t xml:space="preserve">adózó, vagy mint meghatalmazott személy. Az önkormányzati ügyintézés során történő </w:t>
      </w:r>
      <w:r w:rsidR="007E69DD" w:rsidRPr="007E69DD">
        <w:rPr>
          <w:rFonts w:ascii="Times New Roman" w:hAnsi="Times New Roman"/>
          <w:sz w:val="24"/>
          <w:szCs w:val="24"/>
        </w:rPr>
        <w:t>adatkezelés</w:t>
      </w:r>
      <w:r w:rsidRPr="007E69DD">
        <w:rPr>
          <w:rFonts w:ascii="Times New Roman" w:hAnsi="Times New Roman"/>
          <w:sz w:val="24"/>
          <w:szCs w:val="24"/>
        </w:rPr>
        <w:t>hez</w:t>
      </w:r>
      <w:r w:rsidRPr="00A21859">
        <w:rPr>
          <w:rFonts w:ascii="Times New Roman" w:hAnsi="Times New Roman"/>
          <w:sz w:val="24"/>
          <w:szCs w:val="24"/>
        </w:rPr>
        <w:t xml:space="preserve">, az ügyfél hozzájáruló nyilatkozata is szükséges, ami az </w:t>
      </w:r>
      <w:r w:rsidR="00D063A5">
        <w:rPr>
          <w:rFonts w:ascii="Times New Roman" w:hAnsi="Times New Roman" w:cs="Times New Roman"/>
          <w:sz w:val="24"/>
          <w:szCs w:val="24"/>
        </w:rPr>
        <w:t>e-</w:t>
      </w:r>
      <w:r w:rsidR="00D063A5" w:rsidRPr="002B15B0">
        <w:rPr>
          <w:rFonts w:ascii="Times New Roman" w:hAnsi="Times New Roman" w:cs="Times New Roman"/>
          <w:sz w:val="24"/>
          <w:szCs w:val="24"/>
        </w:rPr>
        <w:t>Önkormányzat Portál</w:t>
      </w:r>
      <w:r w:rsidR="00D063A5" w:rsidRPr="00A21859">
        <w:rPr>
          <w:rFonts w:ascii="Times New Roman" w:hAnsi="Times New Roman"/>
          <w:sz w:val="24"/>
          <w:szCs w:val="24"/>
        </w:rPr>
        <w:t xml:space="preserve"> </w:t>
      </w:r>
      <w:r w:rsidRPr="00A21859">
        <w:rPr>
          <w:rFonts w:ascii="Times New Roman" w:hAnsi="Times New Roman"/>
          <w:sz w:val="24"/>
          <w:szCs w:val="24"/>
        </w:rPr>
        <w:t>felület</w:t>
      </w:r>
      <w:r w:rsidR="00D063A5">
        <w:rPr>
          <w:rFonts w:ascii="Times New Roman" w:hAnsi="Times New Roman"/>
          <w:sz w:val="24"/>
          <w:szCs w:val="24"/>
        </w:rPr>
        <w:t>é</w:t>
      </w:r>
      <w:r w:rsidRPr="00A21859">
        <w:rPr>
          <w:rFonts w:ascii="Times New Roman" w:hAnsi="Times New Roman"/>
          <w:sz w:val="24"/>
          <w:szCs w:val="24"/>
        </w:rPr>
        <w:t>n az első bejelentkezéskor tehető meg.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859">
        <w:rPr>
          <w:rFonts w:ascii="Times New Roman" w:hAnsi="Times New Roman"/>
          <w:sz w:val="24"/>
          <w:szCs w:val="24"/>
        </w:rPr>
        <w:t>(4T: név/születési név, anyja neve, születési hely, születési idő)</w:t>
      </w:r>
    </w:p>
    <w:p w14:paraId="1B33A59B" w14:textId="77777777" w:rsidR="00CA7A4E" w:rsidRPr="002B15B0" w:rsidRDefault="00CA7A4E" w:rsidP="002B15B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5B0">
        <w:rPr>
          <w:rFonts w:ascii="Times New Roman" w:hAnsi="Times New Roman" w:cs="Times New Roman"/>
          <w:b/>
          <w:sz w:val="24"/>
          <w:szCs w:val="24"/>
          <w:u w:val="single"/>
        </w:rPr>
        <w:t>Hibakezelés</w:t>
      </w:r>
    </w:p>
    <w:p w14:paraId="2764F3D7" w14:textId="77777777" w:rsidR="007912B9" w:rsidRPr="002B15B0" w:rsidRDefault="00CA7A4E" w:rsidP="002B15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B0">
        <w:rPr>
          <w:rFonts w:ascii="Times New Roman" w:eastAsia="Times New Roman" w:hAnsi="Times New Roman" w:cs="Times New Roman"/>
          <w:sz w:val="24"/>
          <w:szCs w:val="24"/>
        </w:rPr>
        <w:t>Az ASP e-fizetés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 xml:space="preserve"> szolgáltatás működtetése különböző rendszerek komplex egy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 xml:space="preserve">üttműködését igényli. </w:t>
      </w:r>
      <w:r w:rsidR="00514343" w:rsidRPr="002B15B0">
        <w:rPr>
          <w:rFonts w:ascii="Times New Roman" w:eastAsia="Times New Roman" w:hAnsi="Times New Roman" w:cs="Times New Roman"/>
          <w:sz w:val="24"/>
          <w:szCs w:val="24"/>
        </w:rPr>
        <w:t>A 2015. évi CCXXII. törvény az elektronikus ügyintézés és a bizalmi szolgáltatások általános szabályairól 26. § (3) bekezdés szerint az elektronikus ügyintézést biztosító szerv telefonon és más elektronikus úton is elérhető ügyfélszolgálatot működtet. Eszerint a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 xml:space="preserve">z ügyfeleknek az elektronikus 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>fizetéshez kapcsolódó kérdését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>, bejelentés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>ét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>, hibaj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 xml:space="preserve">elzését 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 xml:space="preserve">az elektronikus ügyintézési 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>szolgáltatást biztosító szerv részére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 xml:space="preserve"> (az önkormányzat) 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>szükséges megküldeni</w:t>
      </w:r>
      <w:r w:rsidR="007912B9" w:rsidRPr="002B15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EB5259" w14:textId="77777777" w:rsidR="007912B9" w:rsidRPr="002B15B0" w:rsidRDefault="007912B9" w:rsidP="002B15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B0">
        <w:rPr>
          <w:rFonts w:ascii="Times New Roman" w:eastAsia="Times New Roman" w:hAnsi="Times New Roman" w:cs="Times New Roman"/>
          <w:sz w:val="24"/>
          <w:szCs w:val="24"/>
        </w:rPr>
        <w:t>Az ügyfelet a bejelentésé</w:t>
      </w:r>
      <w:r w:rsidR="00695967" w:rsidRPr="002B15B0">
        <w:rPr>
          <w:rFonts w:ascii="Times New Roman" w:eastAsia="Times New Roman" w:hAnsi="Times New Roman" w:cs="Times New Roman"/>
          <w:sz w:val="24"/>
          <w:szCs w:val="24"/>
        </w:rPr>
        <w:t xml:space="preserve">nek 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>kezelési mód</w:t>
      </w:r>
      <w:r w:rsidR="00695967" w:rsidRPr="002B15B0">
        <w:rPr>
          <w:rFonts w:ascii="Times New Roman" w:eastAsia="Times New Roman" w:hAnsi="Times New Roman" w:cs="Times New Roman"/>
          <w:sz w:val="24"/>
          <w:szCs w:val="24"/>
        </w:rPr>
        <w:t>já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 xml:space="preserve">ról, </w:t>
      </w:r>
      <w:r w:rsidR="00695967" w:rsidRPr="002B15B0">
        <w:rPr>
          <w:rFonts w:ascii="Times New Roman" w:eastAsia="Times New Roman" w:hAnsi="Times New Roman" w:cs="Times New Roman"/>
          <w:sz w:val="24"/>
          <w:szCs w:val="24"/>
        </w:rPr>
        <w:t xml:space="preserve">illetve a 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>válaszról az önkormányzat tájékoztatja.</w:t>
      </w:r>
    </w:p>
    <w:p w14:paraId="6CC318F7" w14:textId="77777777" w:rsidR="007912B9" w:rsidRPr="007E69DD" w:rsidRDefault="007912B9" w:rsidP="002B15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szolgáltatás működésével kapcsolatos bejelentések kezelése elsősorban saját hatáskörben történik az önkormányzatnál. Amennyiben az önkormányzat a bejelentést nem tudja kezelni, a bejelentést rögzíti az 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 xml:space="preserve">ASP rendszer </w:t>
      </w:r>
      <w:r w:rsidRPr="002B15B0">
        <w:rPr>
          <w:rFonts w:ascii="Times New Roman" w:hAnsi="Times New Roman" w:cs="Times New Roman"/>
          <w:sz w:val="24"/>
          <w:szCs w:val="24"/>
        </w:rPr>
        <w:t>S</w:t>
      </w:r>
      <w:r w:rsidR="0009548E" w:rsidRPr="002B15B0">
        <w:rPr>
          <w:rFonts w:ascii="Times New Roman" w:hAnsi="Times New Roman" w:cs="Times New Roman"/>
          <w:sz w:val="24"/>
          <w:szCs w:val="24"/>
        </w:rPr>
        <w:t xml:space="preserve">zolgáltatás Menedzsment </w:t>
      </w:r>
      <w:r w:rsidRPr="002B15B0">
        <w:rPr>
          <w:rFonts w:ascii="Times New Roman" w:hAnsi="Times New Roman" w:cs="Times New Roman"/>
          <w:sz w:val="24"/>
          <w:szCs w:val="24"/>
        </w:rPr>
        <w:t>rendszer</w:t>
      </w:r>
      <w:r w:rsidR="0009548E" w:rsidRPr="002B15B0">
        <w:rPr>
          <w:rFonts w:ascii="Times New Roman" w:hAnsi="Times New Roman" w:cs="Times New Roman"/>
          <w:sz w:val="24"/>
          <w:szCs w:val="24"/>
        </w:rPr>
        <w:t>é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>ben</w:t>
      </w:r>
      <w:r w:rsidR="00CA7A4E" w:rsidRPr="002B15B0">
        <w:rPr>
          <w:rFonts w:ascii="Times New Roman" w:eastAsia="Times New Roman" w:hAnsi="Times New Roman" w:cs="Times New Roman"/>
          <w:sz w:val="24"/>
          <w:szCs w:val="24"/>
        </w:rPr>
        <w:t xml:space="preserve"> (ASP e-fizetés „szakrendszer” kategória)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 xml:space="preserve">. Bejelentést tehetnek az </w:t>
      </w:r>
      <w:r w:rsidRPr="007E69DD">
        <w:rPr>
          <w:rFonts w:ascii="Times New Roman" w:eastAsia="Times New Roman" w:hAnsi="Times New Roman" w:cs="Times New Roman"/>
          <w:sz w:val="24"/>
          <w:szCs w:val="24"/>
        </w:rPr>
        <w:t xml:space="preserve">önkormányzatok munkatársai az </w:t>
      </w:r>
      <w:r w:rsidRPr="007E69DD">
        <w:rPr>
          <w:rFonts w:ascii="Times New Roman" w:hAnsi="Times New Roman" w:cs="Times New Roman"/>
          <w:sz w:val="24"/>
          <w:szCs w:val="24"/>
        </w:rPr>
        <w:t>SM rendszer</w:t>
      </w:r>
      <w:r w:rsidRPr="007E69DD">
        <w:rPr>
          <w:rFonts w:ascii="Times New Roman" w:eastAsia="Times New Roman" w:hAnsi="Times New Roman" w:cs="Times New Roman"/>
          <w:sz w:val="24"/>
          <w:szCs w:val="24"/>
        </w:rPr>
        <w:t xml:space="preserve">ben, vagy e-mailen, telefonon keresztül az ASP </w:t>
      </w:r>
      <w:proofErr w:type="spellStart"/>
      <w:r w:rsidRPr="007E69DD">
        <w:rPr>
          <w:rFonts w:ascii="Times New Roman" w:eastAsia="Times New Roman" w:hAnsi="Times New Roman" w:cs="Times New Roman"/>
          <w:sz w:val="24"/>
          <w:szCs w:val="24"/>
        </w:rPr>
        <w:t>Call</w:t>
      </w:r>
      <w:proofErr w:type="spellEnd"/>
      <w:r w:rsidRPr="007E69DD">
        <w:rPr>
          <w:rFonts w:ascii="Times New Roman" w:eastAsia="Times New Roman" w:hAnsi="Times New Roman" w:cs="Times New Roman"/>
          <w:sz w:val="24"/>
          <w:szCs w:val="24"/>
        </w:rPr>
        <w:t xml:space="preserve"> Center irányába.</w:t>
      </w:r>
    </w:p>
    <w:p w14:paraId="13A1A682" w14:textId="77777777" w:rsidR="00911684" w:rsidRPr="002B15B0" w:rsidRDefault="007912B9" w:rsidP="002B15B0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9DD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548E" w:rsidRPr="007E69DD">
        <w:rPr>
          <w:rFonts w:ascii="Times New Roman" w:eastAsia="Times New Roman" w:hAnsi="Times New Roman" w:cs="Times New Roman"/>
          <w:sz w:val="24"/>
          <w:szCs w:val="24"/>
        </w:rPr>
        <w:t>z önkormányzat kezeli a</w:t>
      </w:r>
      <w:r w:rsidRPr="007E69DD">
        <w:rPr>
          <w:rFonts w:ascii="Times New Roman" w:eastAsia="Times New Roman" w:hAnsi="Times New Roman" w:cs="Times New Roman"/>
          <w:sz w:val="24"/>
          <w:szCs w:val="24"/>
        </w:rPr>
        <w:t xml:space="preserve"> túlfizetéssel kapcsolatos feladatokat. </w:t>
      </w:r>
      <w:r w:rsidR="0009548E" w:rsidRPr="007E69DD">
        <w:rPr>
          <w:rFonts w:ascii="Times New Roman" w:eastAsia="Times New Roman" w:hAnsi="Times New Roman" w:cs="Times New Roman"/>
          <w:b/>
          <w:sz w:val="24"/>
          <w:szCs w:val="24"/>
        </w:rPr>
        <w:t xml:space="preserve">Az önkormányzat a túlfizetéseket kizárólag az ügyfél számlaszámára utalhatja vissza. </w:t>
      </w:r>
      <w:r w:rsidR="0009548E" w:rsidRPr="007E69DD">
        <w:rPr>
          <w:rFonts w:ascii="Times New Roman" w:eastAsia="Times New Roman" w:hAnsi="Times New Roman" w:cs="Times New Roman"/>
          <w:sz w:val="24"/>
          <w:szCs w:val="24"/>
        </w:rPr>
        <w:t>Felhívjuk szíves figyelmüket, hogy az ASP e-fizetés révén az önkormányzat számláira minden esetben a Magyar Államkincstár által vezetett számláról érkeznek meg az ügyfelek befizetése</w:t>
      </w:r>
      <w:r w:rsidR="00911684" w:rsidRPr="007E69DD">
        <w:rPr>
          <w:rFonts w:ascii="Times New Roman" w:eastAsia="Times New Roman" w:hAnsi="Times New Roman" w:cs="Times New Roman"/>
          <w:sz w:val="24"/>
          <w:szCs w:val="24"/>
        </w:rPr>
        <w:t>i</w:t>
      </w:r>
      <w:r w:rsidR="0009548E" w:rsidRPr="002B15B0">
        <w:rPr>
          <w:rFonts w:ascii="Times New Roman" w:eastAsia="Times New Roman" w:hAnsi="Times New Roman" w:cs="Times New Roman"/>
          <w:sz w:val="24"/>
          <w:szCs w:val="24"/>
        </w:rPr>
        <w:t xml:space="preserve"> egy összegben. </w:t>
      </w:r>
      <w:r w:rsidR="00695967" w:rsidRPr="002B15B0">
        <w:rPr>
          <w:rFonts w:ascii="Times New Roman" w:eastAsia="Times New Roman" w:hAnsi="Times New Roman" w:cs="Times New Roman"/>
          <w:sz w:val="24"/>
          <w:szCs w:val="24"/>
        </w:rPr>
        <w:t xml:space="preserve">A befizetések elszámolásához, a téves befizetések kezeléséhez részletes analitika készül az önkormányzatok számára. </w:t>
      </w:r>
    </w:p>
    <w:p w14:paraId="3B7D768F" w14:textId="77777777" w:rsidR="00C56260" w:rsidRPr="002B15B0" w:rsidRDefault="00911684" w:rsidP="002B15B0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5B0">
        <w:rPr>
          <w:rFonts w:ascii="Times New Roman" w:eastAsia="Times New Roman" w:hAnsi="Times New Roman" w:cs="Times New Roman"/>
          <w:b/>
          <w:sz w:val="24"/>
          <w:szCs w:val="24"/>
        </w:rPr>
        <w:t>Kérjük</w:t>
      </w:r>
      <w:r w:rsidR="00695967" w:rsidRPr="002B15B0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83E5F"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hogy </w:t>
      </w:r>
      <w:r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a Magyar Államkincstár által vezetett számlára </w:t>
      </w:r>
      <w:r w:rsidR="00983E5F"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– amelyről az ASP e-fizetés útján </w:t>
      </w:r>
      <w:r w:rsidR="009509B7"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az ügyfelek által </w:t>
      </w:r>
      <w:r w:rsidR="00983E5F" w:rsidRPr="002B15B0">
        <w:rPr>
          <w:rFonts w:ascii="Times New Roman" w:eastAsia="Times New Roman" w:hAnsi="Times New Roman" w:cs="Times New Roman"/>
          <w:b/>
          <w:sz w:val="24"/>
          <w:szCs w:val="24"/>
        </w:rPr>
        <w:t xml:space="preserve">befizetett összegeket a Magyar Államkincstár az Önkormányzat számlájára egy összegben utalja – </w:t>
      </w:r>
      <w:r w:rsidRPr="002B15B0">
        <w:rPr>
          <w:rFonts w:ascii="Times New Roman" w:eastAsia="Times New Roman" w:hAnsi="Times New Roman" w:cs="Times New Roman"/>
          <w:b/>
          <w:sz w:val="24"/>
          <w:szCs w:val="24"/>
        </w:rPr>
        <w:t>utalást ne indítsanak</w:t>
      </w:r>
      <w:r w:rsidRPr="002B15B0">
        <w:rPr>
          <w:rFonts w:ascii="Times New Roman" w:eastAsia="Times New Roman" w:hAnsi="Times New Roman" w:cs="Times New Roman"/>
          <w:sz w:val="24"/>
          <w:szCs w:val="24"/>
        </w:rPr>
        <w:t>, mert az erre a számlára az önkormányzatoktól visszautalt összegek ismételt kiutalásához kérelem benyújtása szükséges.</w:t>
      </w:r>
    </w:p>
    <w:sectPr w:rsidR="00C56260" w:rsidRPr="002B15B0" w:rsidSect="00C17A88">
      <w:headerReference w:type="default" r:id="rId12"/>
      <w:footerReference w:type="default" r:id="rId13"/>
      <w:footerReference w:type="first" r:id="rId14"/>
      <w:pgSz w:w="11907" w:h="16839" w:code="9"/>
      <w:pgMar w:top="1530" w:right="1134" w:bottom="426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B8CD0" w14:textId="77777777" w:rsidR="008003E4" w:rsidRDefault="008003E4" w:rsidP="00D86C7B">
      <w:pPr>
        <w:spacing w:after="0" w:line="240" w:lineRule="auto"/>
      </w:pPr>
      <w:r>
        <w:separator/>
      </w:r>
    </w:p>
  </w:endnote>
  <w:endnote w:type="continuationSeparator" w:id="0">
    <w:p w14:paraId="79565844" w14:textId="77777777" w:rsidR="008003E4" w:rsidRDefault="008003E4" w:rsidP="00D8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9570548"/>
      <w:docPartObj>
        <w:docPartGallery w:val="Page Numbers (Bottom of Page)"/>
        <w:docPartUnique/>
      </w:docPartObj>
    </w:sdtPr>
    <w:sdtEndPr/>
    <w:sdtContent>
      <w:p w14:paraId="5562C332" w14:textId="77777777" w:rsidR="00C17A88" w:rsidRDefault="00C17A88">
        <w:pPr>
          <w:pStyle w:val="llb"/>
          <w:jc w:val="center"/>
        </w:pPr>
        <w:r>
          <w:rPr>
            <w:noProof/>
            <w:lang w:eastAsia="hu-HU"/>
          </w:rPr>
          <w:drawing>
            <wp:anchor distT="0" distB="0" distL="114300" distR="114300" simplePos="0" relativeHeight="251666432" behindDoc="1" locked="0" layoutInCell="1" allowOverlap="1" wp14:anchorId="3B421268" wp14:editId="70C9065B">
              <wp:simplePos x="0" y="0"/>
              <wp:positionH relativeFrom="column">
                <wp:posOffset>4672965</wp:posOffset>
              </wp:positionH>
              <wp:positionV relativeFrom="paragraph">
                <wp:posOffset>-637540</wp:posOffset>
              </wp:positionV>
              <wp:extent cx="2056130" cy="1420495"/>
              <wp:effectExtent l="0" t="0" r="1270" b="8255"/>
              <wp:wrapTight wrapText="bothSides">
                <wp:wrapPolygon edited="0">
                  <wp:start x="13608" y="869"/>
                  <wp:lineTo x="11807" y="1738"/>
                  <wp:lineTo x="6404" y="5214"/>
                  <wp:lineTo x="5203" y="8111"/>
                  <wp:lineTo x="3602" y="10718"/>
                  <wp:lineTo x="2001" y="15353"/>
                  <wp:lineTo x="1401" y="21436"/>
                  <wp:lineTo x="21413" y="21436"/>
                  <wp:lineTo x="21413" y="2028"/>
                  <wp:lineTo x="17611" y="869"/>
                  <wp:lineTo x="13608" y="869"/>
                </wp:wrapPolygon>
              </wp:wrapTight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5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56130" cy="1420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E69DD">
          <w:rPr>
            <w:noProof/>
          </w:rPr>
          <w:t>1</w:t>
        </w:r>
        <w:r>
          <w:fldChar w:fldCharType="end"/>
        </w:r>
      </w:p>
    </w:sdtContent>
  </w:sdt>
  <w:p w14:paraId="48E73AB1" w14:textId="77777777" w:rsidR="00571D08" w:rsidRDefault="00571D0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3914505"/>
      <w:docPartObj>
        <w:docPartGallery w:val="Page Numbers (Bottom of Page)"/>
        <w:docPartUnique/>
      </w:docPartObj>
    </w:sdtPr>
    <w:sdtEndPr/>
    <w:sdtContent>
      <w:p w14:paraId="0AB3B89B" w14:textId="77777777" w:rsidR="00C17A88" w:rsidRDefault="00C17A88">
        <w:pPr>
          <w:pStyle w:val="llb"/>
          <w:jc w:val="center"/>
        </w:pPr>
        <w:r>
          <w:rPr>
            <w:noProof/>
            <w:lang w:eastAsia="hu-HU"/>
          </w:rPr>
          <w:drawing>
            <wp:anchor distT="0" distB="0" distL="114300" distR="114300" simplePos="0" relativeHeight="251664384" behindDoc="1" locked="0" layoutInCell="1" allowOverlap="1" wp14:anchorId="6B05C472" wp14:editId="574E3F20">
              <wp:simplePos x="0" y="0"/>
              <wp:positionH relativeFrom="column">
                <wp:posOffset>4043680</wp:posOffset>
              </wp:positionH>
              <wp:positionV relativeFrom="paragraph">
                <wp:posOffset>-637540</wp:posOffset>
              </wp:positionV>
              <wp:extent cx="2056130" cy="1420495"/>
              <wp:effectExtent l="0" t="0" r="1270" b="8255"/>
              <wp:wrapTight wrapText="bothSides">
                <wp:wrapPolygon edited="0">
                  <wp:start x="13608" y="869"/>
                  <wp:lineTo x="11807" y="1738"/>
                  <wp:lineTo x="6404" y="5214"/>
                  <wp:lineTo x="5203" y="8111"/>
                  <wp:lineTo x="3602" y="10718"/>
                  <wp:lineTo x="2001" y="15353"/>
                  <wp:lineTo x="1401" y="21436"/>
                  <wp:lineTo x="21413" y="21436"/>
                  <wp:lineTo x="21413" y="2028"/>
                  <wp:lineTo x="17611" y="869"/>
                  <wp:lineTo x="13608" y="869"/>
                </wp:wrapPolygon>
              </wp:wrapTight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5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56130" cy="1420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BBDCE41" w14:textId="77777777" w:rsidR="00C17A88" w:rsidRDefault="00C17A8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1AC27" w14:textId="77777777" w:rsidR="008003E4" w:rsidRDefault="008003E4" w:rsidP="00D86C7B">
      <w:pPr>
        <w:spacing w:after="0" w:line="240" w:lineRule="auto"/>
      </w:pPr>
      <w:r>
        <w:separator/>
      </w:r>
    </w:p>
  </w:footnote>
  <w:footnote w:type="continuationSeparator" w:id="0">
    <w:p w14:paraId="41A6BCCF" w14:textId="77777777" w:rsidR="008003E4" w:rsidRDefault="008003E4" w:rsidP="00D86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01F65" w14:textId="77777777" w:rsidR="002C2DB4" w:rsidRDefault="00042866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8C18770" wp14:editId="1375B792">
          <wp:simplePos x="0" y="0"/>
          <wp:positionH relativeFrom="column">
            <wp:posOffset>3793490</wp:posOffset>
          </wp:positionH>
          <wp:positionV relativeFrom="paragraph">
            <wp:posOffset>38100</wp:posOffset>
          </wp:positionV>
          <wp:extent cx="1858010" cy="637540"/>
          <wp:effectExtent l="0" t="0" r="8890" b="0"/>
          <wp:wrapTight wrapText="bothSides">
            <wp:wrapPolygon edited="0">
              <wp:start x="0" y="0"/>
              <wp:lineTo x="0" y="20653"/>
              <wp:lineTo x="21482" y="20653"/>
              <wp:lineTo x="21482" y="0"/>
              <wp:lineTo x="0" y="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742"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4"/>
        <w:lang w:eastAsia="hu-HU"/>
      </w:rPr>
      <w:drawing>
        <wp:anchor distT="0" distB="0" distL="114300" distR="114300" simplePos="0" relativeHeight="251661312" behindDoc="1" locked="0" layoutInCell="1" allowOverlap="1" wp14:anchorId="26101463" wp14:editId="51EAE438">
          <wp:simplePos x="0" y="0"/>
          <wp:positionH relativeFrom="column">
            <wp:posOffset>62230</wp:posOffset>
          </wp:positionH>
          <wp:positionV relativeFrom="paragraph">
            <wp:posOffset>93980</wp:posOffset>
          </wp:positionV>
          <wp:extent cx="1428750" cy="582295"/>
          <wp:effectExtent l="0" t="0" r="0" b="8255"/>
          <wp:wrapTight wrapText="bothSides">
            <wp:wrapPolygon edited="0">
              <wp:start x="0" y="0"/>
              <wp:lineTo x="0" y="21200"/>
              <wp:lineTo x="21312" y="21200"/>
              <wp:lineTo x="21312" y="0"/>
              <wp:lineTo x="0" y="0"/>
            </wp:wrapPolygon>
          </wp:wrapTight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_logo_fekvo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5822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41B83"/>
    <w:multiLevelType w:val="hybridMultilevel"/>
    <w:tmpl w:val="1E0C0B36"/>
    <w:lvl w:ilvl="0" w:tplc="B05ADF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2198A"/>
    <w:multiLevelType w:val="hybridMultilevel"/>
    <w:tmpl w:val="D4B6D790"/>
    <w:lvl w:ilvl="0" w:tplc="040E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67B6"/>
    <w:multiLevelType w:val="hybridMultilevel"/>
    <w:tmpl w:val="BABA2686"/>
    <w:lvl w:ilvl="0" w:tplc="7B80480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0E12AE1"/>
    <w:multiLevelType w:val="hybridMultilevel"/>
    <w:tmpl w:val="8F88E356"/>
    <w:lvl w:ilvl="0" w:tplc="7B80480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44310"/>
    <w:multiLevelType w:val="hybridMultilevel"/>
    <w:tmpl w:val="EEBE6EB0"/>
    <w:lvl w:ilvl="0" w:tplc="9580C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00366"/>
    <w:multiLevelType w:val="hybridMultilevel"/>
    <w:tmpl w:val="2CEEF7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C0CAF"/>
    <w:multiLevelType w:val="multilevel"/>
    <w:tmpl w:val="6E4A74FE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F146AB"/>
    <w:multiLevelType w:val="hybridMultilevel"/>
    <w:tmpl w:val="9E246D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E7EA9"/>
    <w:multiLevelType w:val="hybridMultilevel"/>
    <w:tmpl w:val="C6FADA38"/>
    <w:lvl w:ilvl="0" w:tplc="A8208850"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B1819D0"/>
    <w:multiLevelType w:val="hybridMultilevel"/>
    <w:tmpl w:val="F5EE5AF4"/>
    <w:lvl w:ilvl="0" w:tplc="074642B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F83694E"/>
    <w:multiLevelType w:val="hybridMultilevel"/>
    <w:tmpl w:val="B6125C2A"/>
    <w:lvl w:ilvl="0" w:tplc="EFD67BBE">
      <w:start w:val="186"/>
      <w:numFmt w:val="bullet"/>
      <w:lvlText w:val=""/>
      <w:lvlJc w:val="left"/>
      <w:pPr>
        <w:ind w:left="96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77984D19"/>
    <w:multiLevelType w:val="hybridMultilevel"/>
    <w:tmpl w:val="0CFA5306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9"/>
  </w:num>
  <w:num w:numId="5">
    <w:abstractNumId w:val="7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7B"/>
    <w:rsid w:val="0002127C"/>
    <w:rsid w:val="0003155E"/>
    <w:rsid w:val="00042866"/>
    <w:rsid w:val="0006199C"/>
    <w:rsid w:val="00070682"/>
    <w:rsid w:val="000732B0"/>
    <w:rsid w:val="00081A6B"/>
    <w:rsid w:val="0009548E"/>
    <w:rsid w:val="000B4FF9"/>
    <w:rsid w:val="000C13F8"/>
    <w:rsid w:val="000C6294"/>
    <w:rsid w:val="000D4861"/>
    <w:rsid w:val="000D6F16"/>
    <w:rsid w:val="000E1F72"/>
    <w:rsid w:val="001048EA"/>
    <w:rsid w:val="001218B2"/>
    <w:rsid w:val="00154797"/>
    <w:rsid w:val="00185D01"/>
    <w:rsid w:val="001928A6"/>
    <w:rsid w:val="001D293C"/>
    <w:rsid w:val="001D3662"/>
    <w:rsid w:val="001D51AA"/>
    <w:rsid w:val="001F2558"/>
    <w:rsid w:val="001F5253"/>
    <w:rsid w:val="00201183"/>
    <w:rsid w:val="002506A3"/>
    <w:rsid w:val="00251B82"/>
    <w:rsid w:val="002B15B0"/>
    <w:rsid w:val="002C2DB4"/>
    <w:rsid w:val="002C3555"/>
    <w:rsid w:val="002E3A66"/>
    <w:rsid w:val="002F13E1"/>
    <w:rsid w:val="00337A78"/>
    <w:rsid w:val="00360DCA"/>
    <w:rsid w:val="00370DFC"/>
    <w:rsid w:val="00373CB1"/>
    <w:rsid w:val="00375C10"/>
    <w:rsid w:val="00377DDF"/>
    <w:rsid w:val="003A44B0"/>
    <w:rsid w:val="003A679C"/>
    <w:rsid w:val="003E06C5"/>
    <w:rsid w:val="003E55FF"/>
    <w:rsid w:val="003F594E"/>
    <w:rsid w:val="00402E16"/>
    <w:rsid w:val="004304BF"/>
    <w:rsid w:val="00442901"/>
    <w:rsid w:val="00451FD6"/>
    <w:rsid w:val="004527E1"/>
    <w:rsid w:val="0046222B"/>
    <w:rsid w:val="00494949"/>
    <w:rsid w:val="004B558A"/>
    <w:rsid w:val="004E44F2"/>
    <w:rsid w:val="00514343"/>
    <w:rsid w:val="00525FB2"/>
    <w:rsid w:val="00532493"/>
    <w:rsid w:val="00543424"/>
    <w:rsid w:val="00571D08"/>
    <w:rsid w:val="005802FB"/>
    <w:rsid w:val="005906FB"/>
    <w:rsid w:val="005922C7"/>
    <w:rsid w:val="00594345"/>
    <w:rsid w:val="005B4EF4"/>
    <w:rsid w:val="005D6270"/>
    <w:rsid w:val="005F41A6"/>
    <w:rsid w:val="005F4FD4"/>
    <w:rsid w:val="005F5A3A"/>
    <w:rsid w:val="00602425"/>
    <w:rsid w:val="006110D8"/>
    <w:rsid w:val="00613D76"/>
    <w:rsid w:val="006162AC"/>
    <w:rsid w:val="00626B11"/>
    <w:rsid w:val="006631F7"/>
    <w:rsid w:val="00695967"/>
    <w:rsid w:val="006E3CEC"/>
    <w:rsid w:val="006F1FE3"/>
    <w:rsid w:val="00722B11"/>
    <w:rsid w:val="00757AFE"/>
    <w:rsid w:val="00787F64"/>
    <w:rsid w:val="007912B9"/>
    <w:rsid w:val="007A013B"/>
    <w:rsid w:val="007A2CF6"/>
    <w:rsid w:val="007E69DD"/>
    <w:rsid w:val="008003E4"/>
    <w:rsid w:val="0083145D"/>
    <w:rsid w:val="008478EA"/>
    <w:rsid w:val="00863FF5"/>
    <w:rsid w:val="0087006F"/>
    <w:rsid w:val="0088136B"/>
    <w:rsid w:val="0088287B"/>
    <w:rsid w:val="008829A1"/>
    <w:rsid w:val="00892606"/>
    <w:rsid w:val="008A4A67"/>
    <w:rsid w:val="008C7E30"/>
    <w:rsid w:val="008D6741"/>
    <w:rsid w:val="00901B86"/>
    <w:rsid w:val="009039F9"/>
    <w:rsid w:val="009040E1"/>
    <w:rsid w:val="00910DB6"/>
    <w:rsid w:val="00911684"/>
    <w:rsid w:val="00911722"/>
    <w:rsid w:val="009215E0"/>
    <w:rsid w:val="00924BF9"/>
    <w:rsid w:val="00930E26"/>
    <w:rsid w:val="00932134"/>
    <w:rsid w:val="00940467"/>
    <w:rsid w:val="009509B7"/>
    <w:rsid w:val="009554E5"/>
    <w:rsid w:val="00972168"/>
    <w:rsid w:val="00983E5F"/>
    <w:rsid w:val="009A675D"/>
    <w:rsid w:val="009C6AA5"/>
    <w:rsid w:val="009E1E03"/>
    <w:rsid w:val="00A166C2"/>
    <w:rsid w:val="00A4674B"/>
    <w:rsid w:val="00A51724"/>
    <w:rsid w:val="00A53431"/>
    <w:rsid w:val="00A67497"/>
    <w:rsid w:val="00A736DD"/>
    <w:rsid w:val="00A87CDD"/>
    <w:rsid w:val="00A914E7"/>
    <w:rsid w:val="00AB4408"/>
    <w:rsid w:val="00AD046D"/>
    <w:rsid w:val="00AE10F0"/>
    <w:rsid w:val="00AE7FB7"/>
    <w:rsid w:val="00B059D0"/>
    <w:rsid w:val="00B23011"/>
    <w:rsid w:val="00B31BA0"/>
    <w:rsid w:val="00B324B8"/>
    <w:rsid w:val="00B36E44"/>
    <w:rsid w:val="00B42C35"/>
    <w:rsid w:val="00B53CD9"/>
    <w:rsid w:val="00B66494"/>
    <w:rsid w:val="00B71A5F"/>
    <w:rsid w:val="00BA51C2"/>
    <w:rsid w:val="00BB2D5B"/>
    <w:rsid w:val="00BB47D3"/>
    <w:rsid w:val="00BE3F1C"/>
    <w:rsid w:val="00BE4F65"/>
    <w:rsid w:val="00BF12DD"/>
    <w:rsid w:val="00BF3D6E"/>
    <w:rsid w:val="00BF6FFE"/>
    <w:rsid w:val="00C11F6B"/>
    <w:rsid w:val="00C17A88"/>
    <w:rsid w:val="00C20B47"/>
    <w:rsid w:val="00C26A98"/>
    <w:rsid w:val="00C35EAB"/>
    <w:rsid w:val="00C53AC4"/>
    <w:rsid w:val="00C56260"/>
    <w:rsid w:val="00C61246"/>
    <w:rsid w:val="00CA7A4E"/>
    <w:rsid w:val="00CA7DA4"/>
    <w:rsid w:val="00CF1539"/>
    <w:rsid w:val="00D00B1E"/>
    <w:rsid w:val="00D063A5"/>
    <w:rsid w:val="00D0779F"/>
    <w:rsid w:val="00D142B1"/>
    <w:rsid w:val="00D17D11"/>
    <w:rsid w:val="00D20326"/>
    <w:rsid w:val="00D301DE"/>
    <w:rsid w:val="00D3441E"/>
    <w:rsid w:val="00D44399"/>
    <w:rsid w:val="00D52AFF"/>
    <w:rsid w:val="00D86C7B"/>
    <w:rsid w:val="00DE092B"/>
    <w:rsid w:val="00DE096B"/>
    <w:rsid w:val="00DE54E7"/>
    <w:rsid w:val="00DF43B5"/>
    <w:rsid w:val="00DF6A9B"/>
    <w:rsid w:val="00E15AD3"/>
    <w:rsid w:val="00E26B75"/>
    <w:rsid w:val="00E311D0"/>
    <w:rsid w:val="00E40F4F"/>
    <w:rsid w:val="00E63DBE"/>
    <w:rsid w:val="00E80C03"/>
    <w:rsid w:val="00E96C7C"/>
    <w:rsid w:val="00EA04DE"/>
    <w:rsid w:val="00EA4ACA"/>
    <w:rsid w:val="00EB3D02"/>
    <w:rsid w:val="00EC52AD"/>
    <w:rsid w:val="00EC66BD"/>
    <w:rsid w:val="00F019FE"/>
    <w:rsid w:val="00F0584E"/>
    <w:rsid w:val="00F3191A"/>
    <w:rsid w:val="00F50D78"/>
    <w:rsid w:val="00F839F4"/>
    <w:rsid w:val="00F96991"/>
    <w:rsid w:val="00FA0CAF"/>
    <w:rsid w:val="00FA2F44"/>
    <w:rsid w:val="00FB2B71"/>
    <w:rsid w:val="00FD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8F71B"/>
  <w15:docId w15:val="{DB1BCDC1-3A5B-4E1B-830F-A5F5AF27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D046D"/>
    <w:pPr>
      <w:keepNext/>
      <w:keepLines/>
      <w:numPr>
        <w:numId w:val="12"/>
      </w:numPr>
      <w:spacing w:before="480" w:after="0" w:line="240" w:lineRule="auto"/>
      <w:jc w:val="both"/>
      <w:outlineLvl w:val="0"/>
    </w:pPr>
    <w:rPr>
      <w:rFonts w:ascii="Verdana" w:eastAsiaTheme="majorEastAsia" w:hAnsi="Verdana" w:cstheme="majorBidi"/>
      <w:b/>
      <w:bCs/>
      <w:sz w:val="24"/>
      <w:szCs w:val="28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8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86C7B"/>
  </w:style>
  <w:style w:type="paragraph" w:styleId="llb">
    <w:name w:val="footer"/>
    <w:basedOn w:val="Norml"/>
    <w:link w:val="llbChar"/>
    <w:uiPriority w:val="99"/>
    <w:unhideWhenUsed/>
    <w:rsid w:val="00D8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86C7B"/>
  </w:style>
  <w:style w:type="paragraph" w:styleId="Buborkszveg">
    <w:name w:val="Balloon Text"/>
    <w:basedOn w:val="Norml"/>
    <w:link w:val="BuborkszvegChar"/>
    <w:uiPriority w:val="99"/>
    <w:semiHidden/>
    <w:unhideWhenUsed/>
    <w:rsid w:val="00D8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6C7B"/>
    <w:rPr>
      <w:rFonts w:ascii="Tahoma" w:hAnsi="Tahoma" w:cs="Tahoma"/>
      <w:sz w:val="16"/>
      <w:szCs w:val="16"/>
    </w:rPr>
  </w:style>
  <w:style w:type="character" w:customStyle="1" w:styleId="kvr">
    <w:name w:val="kövér"/>
    <w:basedOn w:val="Bekezdsalapbettpusa"/>
    <w:rsid w:val="00D86C7B"/>
    <w:rPr>
      <w:b/>
      <w:color w:val="404040" w:themeColor="text1" w:themeTint="BF"/>
      <w:lang w:val="hu-HU"/>
    </w:rPr>
  </w:style>
  <w:style w:type="paragraph" w:styleId="Listaszerbekezds">
    <w:name w:val="List Paragraph"/>
    <w:aliases w:val="Welt L,Számozott lista 1,Eszeri felsorolás,List Paragraph à moi,lista_2,Bullet_1,Színes lista – 1. jelölőszín1,Listaszerű bekezdés3,Bullet List,FooterText,numbered,Paragraphe de liste1,Bulletr List Paragraph,列出段落,列出段落1,List Paragraph"/>
    <w:basedOn w:val="Norml"/>
    <w:link w:val="ListaszerbekezdsChar"/>
    <w:uiPriority w:val="34"/>
    <w:qFormat/>
    <w:rsid w:val="000B4FF9"/>
    <w:pPr>
      <w:ind w:left="720"/>
      <w:contextualSpacing/>
    </w:pPr>
  </w:style>
  <w:style w:type="table" w:styleId="Rcsostblzat">
    <w:name w:val="Table Grid"/>
    <w:basedOn w:val="Normltblzat"/>
    <w:uiPriority w:val="39"/>
    <w:rsid w:val="004E4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7497"/>
    <w:pPr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F6FFE"/>
    <w:rPr>
      <w:color w:val="0000FF" w:themeColor="hyperlink"/>
      <w:u w:val="single"/>
    </w:rPr>
  </w:style>
  <w:style w:type="character" w:customStyle="1" w:styleId="WW8Num3z7">
    <w:name w:val="WW8Num3z7"/>
    <w:rsid w:val="00BF6FFE"/>
  </w:style>
  <w:style w:type="character" w:customStyle="1" w:styleId="ListaszerbekezdsChar">
    <w:name w:val="Listaszerű bekezdés Char"/>
    <w:aliases w:val="Welt L Char,Számozott lista 1 Char,Eszeri felsorolás Char,List Paragraph à moi Char,lista_2 Char,Bullet_1 Char,Színes lista – 1. jelölőszín1 Char,Listaszerű bekezdés3 Char,Bullet List Char,FooterText Char,numbered Char,列出段落 Char"/>
    <w:link w:val="Listaszerbekezds"/>
    <w:uiPriority w:val="34"/>
    <w:qFormat/>
    <w:locked/>
    <w:rsid w:val="007912B9"/>
  </w:style>
  <w:style w:type="character" w:styleId="Jegyzethivatkozs">
    <w:name w:val="annotation reference"/>
    <w:basedOn w:val="Bekezdsalapbettpusa"/>
    <w:uiPriority w:val="99"/>
    <w:semiHidden/>
    <w:unhideWhenUsed/>
    <w:rsid w:val="0069596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96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96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959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95967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596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5967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95967"/>
    <w:rPr>
      <w:vertAlign w:val="superscript"/>
    </w:rPr>
  </w:style>
  <w:style w:type="paragraph" w:styleId="Vltozat">
    <w:name w:val="Revision"/>
    <w:hidden/>
    <w:uiPriority w:val="99"/>
    <w:semiHidden/>
    <w:rsid w:val="00695967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AD046D"/>
    <w:rPr>
      <w:rFonts w:ascii="Verdana" w:eastAsiaTheme="majorEastAsia" w:hAnsi="Verdana" w:cstheme="majorBidi"/>
      <w:b/>
      <w:bCs/>
      <w:sz w:val="24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7026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9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5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34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p.asp.lgov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onkormanyzat.gov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onkormanyzat.gov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p-20.asp.lgov.h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0DADD-5854-4993-BA1C-B5E85CAA1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581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MÁK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user</cp:lastModifiedBy>
  <cp:revision>2</cp:revision>
  <cp:lastPrinted>2020-03-05T08:09:00Z</cp:lastPrinted>
  <dcterms:created xsi:type="dcterms:W3CDTF">2020-03-09T08:19:00Z</dcterms:created>
  <dcterms:modified xsi:type="dcterms:W3CDTF">2020-03-09T08:19:00Z</dcterms:modified>
</cp:coreProperties>
</file>