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E8" w:rsidRDefault="00DF5DE8" w:rsidP="00DF5DE8">
      <w:pPr>
        <w:pStyle w:val="NormlWeb"/>
        <w:jc w:val="center"/>
      </w:pPr>
      <w:r>
        <w:t>BABAKÖTVÉNY</w:t>
      </w:r>
    </w:p>
    <w:p w:rsidR="00DF5DE8" w:rsidRDefault="00DF5DE8" w:rsidP="00DF5DE8">
      <w:pPr>
        <w:pStyle w:val="NormlWeb"/>
        <w:jc w:val="both"/>
      </w:pPr>
      <w:r>
        <w:t>Nem túlzás kijelenteni, hogy minden szülő számára a gyermek az első. A Babakötvény és Kincstári Start-értékpapírszámla konstrukcióval Ön folyamatosan gondoskodhat arról, hogy gyermeke egy biztos pénzügyi alappal kezdje meg felnőtt életét. A kötvény akár már kisösszegű rendszeres havi befizetés mellett, magas éves hozammal és állami támogatással biztosítja a kezdőtőkét.</w:t>
      </w:r>
    </w:p>
    <w:p w:rsidR="00DF5DE8" w:rsidRDefault="00DF5DE8" w:rsidP="00DF5DE8">
      <w:pPr>
        <w:pStyle w:val="NormlWeb"/>
        <w:jc w:val="both"/>
      </w:pPr>
      <w:r>
        <w:t>Minden 2005. december 31. után született belföldi gyermek és 2017. június 30. napja után született külföldi gyermek számára az állam 42 500 forint életkezdési támogatást ad, amit egy minimális, az infláció mértékével megegyező kamatozású letéti számlán helyeznek el a Magyar Államkincstárban. Ahhoz, hogy ez az induló összeg a gyermek nevére szóló számlára kerüljön, és ott Babakötvényben kamatozzon, Start-értékpapírszámlát kell nyitni a Magyar Államkincstárban.</w:t>
      </w:r>
    </w:p>
    <w:p w:rsidR="00DF5DE8" w:rsidRDefault="00DF5DE8" w:rsidP="00DF5DE8">
      <w:pPr>
        <w:pStyle w:val="NormlWeb"/>
        <w:jc w:val="both"/>
      </w:pPr>
      <w:r>
        <w:t xml:space="preserve">A számlát a gyermek szülein túl </w:t>
      </w:r>
      <w:proofErr w:type="gramStart"/>
      <w:r>
        <w:t>más hozzátartozója,</w:t>
      </w:r>
      <w:proofErr w:type="gramEnd"/>
      <w:r>
        <w:t xml:space="preserve"> vagy más törvényes képviselője, valamint 16. életévét betöltött gyermek maga is megnyithatja. A számlanyitáshoz szükséges dokumentumok listáját </w:t>
      </w:r>
      <w:hyperlink r:id="rId5" w:history="1">
        <w:r>
          <w:rPr>
            <w:rStyle w:val="Hiperhivatkozs"/>
          </w:rPr>
          <w:t>innen tudja letölteni</w:t>
        </w:r>
      </w:hyperlink>
      <w:r>
        <w:t>.</w:t>
      </w:r>
    </w:p>
    <w:p w:rsidR="00DF5DE8" w:rsidRDefault="00DF5DE8" w:rsidP="00DF5DE8">
      <w:pPr>
        <w:pStyle w:val="NormlWeb"/>
        <w:jc w:val="both"/>
      </w:pPr>
      <w:r>
        <w:t xml:space="preserve">Az ügymenet meggyorsítható úgy, hogy a személyes ügyintézés előtt a Magyar Államkincstár </w:t>
      </w:r>
      <w:proofErr w:type="spellStart"/>
      <w:r>
        <w:t>WebKincstár</w:t>
      </w:r>
      <w:proofErr w:type="spellEnd"/>
      <w:r>
        <w:t xml:space="preserve"> aloldalán kitölti az ügyfél regisztrációt. A személyes ügyintézés során időt takaríthat meg azzal, ha igénybe veszi a Kincstár </w:t>
      </w:r>
      <w:hyperlink r:id="rId6" w:history="1">
        <w:r>
          <w:rPr>
            <w:rStyle w:val="Hiperhivatkozs"/>
          </w:rPr>
          <w:t>online időpont-foglalási szolgáltatását</w:t>
        </w:r>
      </w:hyperlink>
      <w:r>
        <w:t>!</w:t>
      </w:r>
    </w:p>
    <w:p w:rsidR="00DF5DE8" w:rsidRDefault="00DF5DE8" w:rsidP="00DF5DE8">
      <w:pPr>
        <w:pStyle w:val="NormlWeb"/>
        <w:jc w:val="both"/>
      </w:pPr>
      <w:r>
        <w:t xml:space="preserve">A számlanyitásra már személyes megjelenés nélkül, </w:t>
      </w:r>
      <w:hyperlink r:id="rId7" w:anchor="ugyleiras,16c722f7-3bc7-4e3d-8b23-949361e2ce49,map_%E2%80%93_kincstari_start-ertekpapirszamla_nyitas_belfoldon_elo_magyar_gyermek_reszere" w:history="1">
        <w:r>
          <w:rPr>
            <w:rStyle w:val="Kiemels2"/>
            <w:color w:val="0000FF"/>
            <w:u w:val="single"/>
          </w:rPr>
          <w:t>Ügyfélkapun</w:t>
        </w:r>
      </w:hyperlink>
      <w:r>
        <w:t xml:space="preserve"> keresztül is lehetősége van.</w:t>
      </w:r>
    </w:p>
    <w:p w:rsidR="00DF5DE8" w:rsidRPr="00DF5DE8" w:rsidRDefault="00DF5DE8" w:rsidP="00DF5D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DF5DE8">
        <w:rPr>
          <w:rFonts w:ascii="Times New Roman" w:eastAsia="Times New Roman" w:hAnsi="Times New Roman" w:cs="Times New Roman"/>
          <w:b/>
          <w:bCs/>
          <w:sz w:val="36"/>
          <w:szCs w:val="36"/>
          <w:lang w:eastAsia="hu-HU"/>
        </w:rPr>
        <w:t>A Babakötvény jellemzői</w:t>
      </w:r>
    </w:p>
    <w:p w:rsidR="00DF5DE8" w:rsidRPr="00DF5DE8" w:rsidRDefault="00DF5DE8" w:rsidP="00DF5DE8">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F5DE8">
        <w:rPr>
          <w:rFonts w:ascii="Times New Roman" w:eastAsia="Times New Roman" w:hAnsi="Times New Roman" w:cs="Times New Roman"/>
          <w:sz w:val="24"/>
          <w:szCs w:val="24"/>
          <w:lang w:eastAsia="hu-HU"/>
        </w:rPr>
        <w:t>Futamideje a kibocsátás napjától számított 19 év.</w:t>
      </w:r>
    </w:p>
    <w:p w:rsidR="00DF5DE8" w:rsidRPr="00DF5DE8" w:rsidRDefault="00DF5DE8" w:rsidP="00DF5DE8">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F5DE8">
        <w:rPr>
          <w:rFonts w:ascii="Times New Roman" w:eastAsia="Times New Roman" w:hAnsi="Times New Roman" w:cs="Times New Roman"/>
          <w:sz w:val="24"/>
          <w:szCs w:val="24"/>
          <w:lang w:eastAsia="hu-HU"/>
        </w:rPr>
        <w:t>Alapcímlete 1,- Ft, tehát akármilyen kis összeggel megvásárolható.</w:t>
      </w:r>
    </w:p>
    <w:p w:rsidR="00DF5DE8" w:rsidRPr="00DF5DE8" w:rsidRDefault="00DF5DE8" w:rsidP="00DF5DE8">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F5DE8">
        <w:rPr>
          <w:rFonts w:ascii="Times New Roman" w:eastAsia="Times New Roman" w:hAnsi="Times New Roman" w:cs="Times New Roman"/>
          <w:sz w:val="24"/>
          <w:szCs w:val="24"/>
          <w:lang w:eastAsia="hu-HU"/>
        </w:rPr>
        <w:t>Változó kamatozású állampapír, így hosszú távon biztosítja a befektetett összeg értékállóságát.</w:t>
      </w:r>
    </w:p>
    <w:p w:rsidR="00DF5DE8" w:rsidRPr="00DF5DE8" w:rsidRDefault="00DF5DE8" w:rsidP="00DF5DE8">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F5DE8">
        <w:rPr>
          <w:rFonts w:ascii="Times New Roman" w:eastAsia="Times New Roman" w:hAnsi="Times New Roman" w:cs="Times New Roman"/>
          <w:sz w:val="24"/>
          <w:szCs w:val="24"/>
          <w:lang w:eastAsia="hu-HU"/>
        </w:rPr>
        <w:t>Az éves kamat mértéke a kamatbázis és a kamatprémium értékének összegével egyenlő.</w:t>
      </w:r>
    </w:p>
    <w:p w:rsidR="00DF5DE8" w:rsidRPr="00DF5DE8" w:rsidRDefault="00DF5DE8" w:rsidP="00DF5DE8">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F5DE8">
        <w:rPr>
          <w:rFonts w:ascii="Times New Roman" w:eastAsia="Times New Roman" w:hAnsi="Times New Roman" w:cs="Times New Roman"/>
          <w:sz w:val="24"/>
          <w:szCs w:val="24"/>
          <w:lang w:eastAsia="hu-HU"/>
        </w:rPr>
        <w:t>A kamatbázis megegyezik a kamat megállapításának évét megelőző naptári évre vonatkozóan, a KSH által közzétett éves átlagos infláció (fogyasztói árindex) százalékos mértékével.</w:t>
      </w:r>
    </w:p>
    <w:p w:rsidR="00DF5DE8" w:rsidRPr="00DF5DE8" w:rsidRDefault="00DF5DE8" w:rsidP="00DF5DE8">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F5DE8">
        <w:rPr>
          <w:rFonts w:ascii="Times New Roman" w:eastAsia="Times New Roman" w:hAnsi="Times New Roman" w:cs="Times New Roman"/>
          <w:sz w:val="24"/>
          <w:szCs w:val="24"/>
          <w:lang w:eastAsia="hu-HU"/>
        </w:rPr>
        <w:t>A kamatprémium mértéke 3%.</w:t>
      </w:r>
    </w:p>
    <w:p w:rsidR="00DF5DE8" w:rsidRPr="00DF5DE8" w:rsidRDefault="00DF5DE8" w:rsidP="00DF5DE8">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F5DE8">
        <w:rPr>
          <w:rFonts w:ascii="Times New Roman" w:eastAsia="Times New Roman" w:hAnsi="Times New Roman" w:cs="Times New Roman"/>
          <w:sz w:val="24"/>
          <w:szCs w:val="24"/>
          <w:lang w:eastAsia="hu-HU"/>
        </w:rPr>
        <w:t>A kamat Start-értékpapírszámlán történő jóváírása évente február 1-jén történik. Az első sorozat (2032/S) esetében évente december 2-án.</w:t>
      </w:r>
    </w:p>
    <w:p w:rsidR="00DF5DE8" w:rsidRPr="00DF5DE8" w:rsidRDefault="00DF5DE8" w:rsidP="00DF5DE8">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F5DE8">
        <w:rPr>
          <w:rFonts w:ascii="Times New Roman" w:eastAsia="Times New Roman" w:hAnsi="Times New Roman" w:cs="Times New Roman"/>
          <w:sz w:val="24"/>
          <w:szCs w:val="24"/>
          <w:lang w:eastAsia="hu-HU"/>
        </w:rPr>
        <w:t>Az éves befizetések 10%-</w:t>
      </w:r>
      <w:proofErr w:type="spellStart"/>
      <w:r w:rsidRPr="00DF5DE8">
        <w:rPr>
          <w:rFonts w:ascii="Times New Roman" w:eastAsia="Times New Roman" w:hAnsi="Times New Roman" w:cs="Times New Roman"/>
          <w:sz w:val="24"/>
          <w:szCs w:val="24"/>
          <w:lang w:eastAsia="hu-HU"/>
        </w:rPr>
        <w:t>ának</w:t>
      </w:r>
      <w:proofErr w:type="spellEnd"/>
      <w:r w:rsidRPr="00DF5DE8">
        <w:rPr>
          <w:rFonts w:ascii="Times New Roman" w:eastAsia="Times New Roman" w:hAnsi="Times New Roman" w:cs="Times New Roman"/>
          <w:sz w:val="24"/>
          <w:szCs w:val="24"/>
          <w:lang w:eastAsia="hu-HU"/>
        </w:rPr>
        <w:t xml:space="preserve"> megfelelő, de maximum 12.000 forint összegű támogatás is jóváírásra kerül.</w:t>
      </w:r>
    </w:p>
    <w:p w:rsidR="00DF5DE8" w:rsidRDefault="00DF5DE8" w:rsidP="00C37B6B">
      <w:pPr>
        <w:numPr>
          <w:ilvl w:val="0"/>
          <w:numId w:val="1"/>
        </w:numPr>
        <w:spacing w:before="100" w:beforeAutospacing="1" w:after="100" w:afterAutospacing="1" w:line="276" w:lineRule="auto"/>
        <w:jc w:val="both"/>
      </w:pPr>
      <w:r w:rsidRPr="00DF5DE8">
        <w:rPr>
          <w:rFonts w:ascii="Times New Roman" w:eastAsia="Times New Roman" w:hAnsi="Times New Roman" w:cs="Times New Roman"/>
          <w:sz w:val="24"/>
          <w:szCs w:val="24"/>
          <w:lang w:eastAsia="hu-HU"/>
        </w:rPr>
        <w:t>A számlanyitást követően a Babakötvények vásárlása automatikusan történik a Start-értékpapírszámlán jóváírt összegekből.</w:t>
      </w:r>
    </w:p>
    <w:p w:rsidR="00AB7E71" w:rsidRDefault="00AB7E71"/>
    <w:sectPr w:rsidR="00AB7E71" w:rsidSect="0054285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A17F6"/>
    <w:multiLevelType w:val="multilevel"/>
    <w:tmpl w:val="C1B0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291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E8"/>
    <w:rsid w:val="004F4E79"/>
    <w:rsid w:val="0054285D"/>
    <w:rsid w:val="00902A38"/>
    <w:rsid w:val="00AB7E71"/>
    <w:rsid w:val="00DF5D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ABB4D-CC24-465F-8E46-832A890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DF5DE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F5D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F5DE8"/>
    <w:rPr>
      <w:color w:val="0000FF"/>
      <w:u w:val="single"/>
    </w:rPr>
  </w:style>
  <w:style w:type="character" w:styleId="Kiemels2">
    <w:name w:val="Strong"/>
    <w:basedOn w:val="Bekezdsalapbettpusa"/>
    <w:uiPriority w:val="22"/>
    <w:qFormat/>
    <w:rsid w:val="00DF5DE8"/>
    <w:rPr>
      <w:b/>
      <w:bCs/>
    </w:rPr>
  </w:style>
  <w:style w:type="character" w:customStyle="1" w:styleId="Cmsor2Char">
    <w:name w:val="Címsor 2 Char"/>
    <w:basedOn w:val="Bekezdsalapbettpusa"/>
    <w:link w:val="Cmsor2"/>
    <w:uiPriority w:val="9"/>
    <w:rsid w:val="00DF5DE8"/>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1204">
      <w:bodyDiv w:val="1"/>
      <w:marLeft w:val="0"/>
      <w:marRight w:val="0"/>
      <w:marTop w:val="0"/>
      <w:marBottom w:val="0"/>
      <w:divBdr>
        <w:top w:val="none" w:sz="0" w:space="0" w:color="auto"/>
        <w:left w:val="none" w:sz="0" w:space="0" w:color="auto"/>
        <w:bottom w:val="none" w:sz="0" w:space="0" w:color="auto"/>
        <w:right w:val="none" w:sz="0" w:space="0" w:color="auto"/>
      </w:divBdr>
      <w:divsChild>
        <w:div w:id="688289848">
          <w:marLeft w:val="0"/>
          <w:marRight w:val="0"/>
          <w:marTop w:val="0"/>
          <w:marBottom w:val="0"/>
          <w:divBdr>
            <w:top w:val="none" w:sz="0" w:space="0" w:color="auto"/>
            <w:left w:val="none" w:sz="0" w:space="0" w:color="auto"/>
            <w:bottom w:val="none" w:sz="0" w:space="0" w:color="auto"/>
            <w:right w:val="none" w:sz="0" w:space="0" w:color="auto"/>
          </w:divBdr>
        </w:div>
      </w:divsChild>
    </w:div>
    <w:div w:id="1635594880">
      <w:bodyDiv w:val="1"/>
      <w:marLeft w:val="0"/>
      <w:marRight w:val="0"/>
      <w:marTop w:val="0"/>
      <w:marBottom w:val="0"/>
      <w:divBdr>
        <w:top w:val="none" w:sz="0" w:space="0" w:color="auto"/>
        <w:left w:val="none" w:sz="0" w:space="0" w:color="auto"/>
        <w:bottom w:val="none" w:sz="0" w:space="0" w:color="auto"/>
        <w:right w:val="none" w:sz="0" w:space="0" w:color="auto"/>
      </w:divBdr>
      <w:divsChild>
        <w:div w:id="1155344354">
          <w:marLeft w:val="0"/>
          <w:marRight w:val="0"/>
          <w:marTop w:val="0"/>
          <w:marBottom w:val="0"/>
          <w:divBdr>
            <w:top w:val="none" w:sz="0" w:space="0" w:color="auto"/>
            <w:left w:val="none" w:sz="0" w:space="0" w:color="auto"/>
            <w:bottom w:val="none" w:sz="0" w:space="0" w:color="auto"/>
            <w:right w:val="none" w:sz="0" w:space="0" w:color="auto"/>
          </w:divBdr>
        </w:div>
        <w:div w:id="20803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gyarorszag.hu/szuf_foold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mkincstar.gov.hu/hu/ext/idopont-foglalas" TargetMode="External"/><Relationship Id="rId5" Type="http://schemas.openxmlformats.org/officeDocument/2006/relationships/hyperlink" Target="https://www.babakotveny.hu/dokumentumok/Start_szla_Szukseges_dokumentumok_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2340</Characters>
  <Application>Microsoft Office Word</Application>
  <DocSecurity>0</DocSecurity>
  <Lines>19</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2023-02-09T08:13:00Z</cp:lastPrinted>
  <dcterms:created xsi:type="dcterms:W3CDTF">2023-02-09T08:09:00Z</dcterms:created>
  <dcterms:modified xsi:type="dcterms:W3CDTF">2023-02-09T08:28:00Z</dcterms:modified>
</cp:coreProperties>
</file>